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0E17" w:rsidRDefault="00F1363D">
      <w:pPr>
        <w:pStyle w:val="odvolacka"/>
        <w:rPr>
          <w:rFonts w:ascii="Calibri" w:hAnsi="Calibri" w:cs="Calibri"/>
          <w:sz w:val="17"/>
          <w:szCs w:val="17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-135890</wp:posOffset>
            </wp:positionV>
            <wp:extent cx="2228850" cy="1104265"/>
            <wp:effectExtent l="0" t="0" r="0" b="635"/>
            <wp:wrapTopAndBottom/>
            <wp:docPr id="13" name="obrázek 12" descr="Z:\Vimperk\Administrativa\Loga-hlavičkové papíry-cedule\Loga\Zámek\NPU-zamek_vimperk-CMYK_pruhledne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Vimperk\Administrativa\Loga-hlavičkové papíry-cedule\Loga\Zámek\NPU-zamek_vimperk-CMYK_pruhledne pozad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E17" w:rsidRDefault="001E0E17">
      <w:pPr>
        <w:pStyle w:val="odvolacka"/>
        <w:rPr>
          <w:rFonts w:ascii="Calibri" w:hAnsi="Calibri" w:cs="Calibri"/>
          <w:sz w:val="17"/>
          <w:szCs w:val="17"/>
        </w:rPr>
      </w:pPr>
    </w:p>
    <w:p w:rsidR="001E0E17" w:rsidRDefault="002D0648">
      <w:pPr>
        <w:widowControl w:val="0"/>
        <w:spacing w:before="20"/>
      </w:pPr>
      <w:r>
        <w:rPr>
          <w:rStyle w:val="Drobnpsmo"/>
          <w:rFonts w:ascii="Calibri Light" w:hAnsi="Calibri Light" w:cs="Calibri"/>
          <w:sz w:val="20"/>
          <w:szCs w:val="20"/>
        </w:rPr>
        <w:t>Vyřizuje:</w:t>
      </w:r>
      <w:r w:rsidR="00F1363D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1079500" cy="165100"/>
                <wp:effectExtent l="0" t="7620" r="6350" b="8255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2D0648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Mgr. Vojtěch Brož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6pt;margin-top:.6pt;width:85pt;height:1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" stroked="f">
                <v:fill opacity="0"/>
                <v:textbox inset="0,0,0,0">
                  <w:txbxContent>
                    <w:p w:rsidR="001E0E17" w:rsidRDefault="002D0648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Mgr. Vojtěch Brož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17" w:rsidRDefault="00F1363D" w:rsidP="000A0480">
      <w:pPr>
        <w:widowControl w:val="0"/>
        <w:spacing w:line="260" w:lineRule="exact"/>
        <w:rPr>
          <w:rFonts w:ascii="Calibri Light" w:hAnsi="Calibri Light" w:cs="Calibri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 wp14:anchorId="515127FE" wp14:editId="31781EEE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</wp:posOffset>
                </wp:positionV>
                <wp:extent cx="1066165" cy="12890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4A4EB4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21</w:t>
                            </w:r>
                            <w:r w:rsidR="00A21B0E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. 6.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5127FE" id="Text Box 5" o:spid="_x0000_s1027" type="#_x0000_t202" style="position:absolute;margin-left:96pt;margin-top:1.8pt;width:83.95pt;height:10.1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" stroked="f">
                <v:fill opacity="0"/>
                <v:textbox inset="0,0,0,0">
                  <w:txbxContent>
                    <w:p w:rsidR="001E0E17" w:rsidRDefault="004A4EB4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21</w:t>
                      </w:r>
                      <w:r w:rsidR="00A21B0E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. 6.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B0E">
        <w:rPr>
          <w:rStyle w:val="Drobnpsmo"/>
          <w:rFonts w:ascii="Calibri Light" w:hAnsi="Calibri Light" w:cs="Calibri"/>
          <w:sz w:val="20"/>
          <w:szCs w:val="20"/>
        </w:rPr>
        <w:t>Vimperk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</w:p>
    <w:p w:rsidR="001E0E17" w:rsidRPr="000A0480" w:rsidRDefault="000A0480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  <w:r w:rsidRPr="000A0480">
        <w:rPr>
          <w:rFonts w:ascii="Calibri Light" w:hAnsi="Calibri Light" w:cs="Calibri"/>
          <w:sz w:val="20"/>
          <w:szCs w:val="20"/>
        </w:rPr>
        <w:t>Tisková zpráva</w:t>
      </w:r>
    </w:p>
    <w:p w:rsidR="001E0E17" w:rsidRDefault="001E0E17">
      <w:pPr>
        <w:pStyle w:val="odvolacka"/>
        <w:spacing w:before="80"/>
        <w:rPr>
          <w:rFonts w:ascii="Calibri Light" w:hAnsi="Calibri Light" w:cs="Calibri"/>
          <w:sz w:val="18"/>
          <w:szCs w:val="18"/>
        </w:rPr>
      </w:pPr>
    </w:p>
    <w:p w:rsidR="001E0E17" w:rsidRDefault="00F1363D">
      <w:pPr>
        <w:pStyle w:val="odvolacka"/>
        <w:spacing w:before="80"/>
        <w:rPr>
          <w:rFonts w:ascii="Calibri" w:hAnsi="Calibri" w:cs="Calibri"/>
          <w:b/>
          <w:sz w:val="17"/>
          <w:szCs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8C76434" wp14:editId="645BD91C">
                <wp:simplePos x="0" y="0"/>
                <wp:positionH relativeFrom="column">
                  <wp:posOffset>-1181100</wp:posOffset>
                </wp:positionH>
                <wp:positionV relativeFrom="paragraph">
                  <wp:posOffset>229235</wp:posOffset>
                </wp:positionV>
                <wp:extent cx="380365" cy="102235"/>
                <wp:effectExtent l="0" t="635" r="635" b="190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02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1E0E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C76434" id="Text Box 7" o:spid="_x0000_s1028" type="#_x0000_t202" style="position:absolute;left:0;text-align:left;margin-left:-93pt;margin-top:18.05pt;width:29.95pt;height: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" stroked="f">
                <v:fill opacity="0"/>
                <v:textbox inset="0,0,0,0">
                  <w:txbxContent>
                    <w:p w:rsidR="001E0E17" w:rsidRDefault="001E0E1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 wp14:anchorId="32A4E62F" wp14:editId="7B1F58D6">
            <wp:simplePos x="0" y="0"/>
            <wp:positionH relativeFrom="column">
              <wp:posOffset>-180975</wp:posOffset>
            </wp:positionH>
            <wp:positionV relativeFrom="paragraph">
              <wp:posOffset>55245</wp:posOffset>
            </wp:positionV>
            <wp:extent cx="27940" cy="399415"/>
            <wp:effectExtent l="0" t="0" r="0" b="63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" cy="399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C9FF9AF" wp14:editId="203A96CD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409565" cy="368300"/>
                <wp:effectExtent l="9525" t="8255" r="635" b="444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368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E17" w:rsidRDefault="006E71B5"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Cvičný požár Vlčkovy věže na státním zámku ve Vimperku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9FF9AF" id="Text Box 11" o:spid="_x0000_s1029" type="#_x0000_t202" style="position:absolute;left:0;text-align:left;margin-left:0;margin-top:4.4pt;width:425.95pt;height:2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" stroked="f">
                <v:fill opacity="0"/>
                <v:textbox inset="0,0,0,0">
                  <w:txbxContent>
                    <w:p w:rsidR="001E0E17" w:rsidRDefault="006E71B5"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Cvičný požár Vlčkovy věže na státním zámku ve Vimperku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0E17" w:rsidRPr="000A0480" w:rsidRDefault="007B39AD" w:rsidP="007B39AD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Kvůli cvičnému požáru Vlčkovy věže se</w:t>
      </w:r>
      <w:r w:rsidR="006E3556">
        <w:rPr>
          <w:rFonts w:ascii="Calibri Light" w:hAnsi="Calibri Light" w:cs="Calibri"/>
        </w:rPr>
        <w:t xml:space="preserve"> na zámek</w:t>
      </w:r>
      <w:r w:rsidR="009F02B7">
        <w:rPr>
          <w:rFonts w:ascii="Calibri Light" w:hAnsi="Calibri Light" w:cs="Calibri"/>
        </w:rPr>
        <w:t xml:space="preserve"> ve čtvrtek 21. 6. 2018</w:t>
      </w:r>
      <w:r>
        <w:rPr>
          <w:rFonts w:ascii="Calibri Light" w:hAnsi="Calibri Light" w:cs="Calibri"/>
        </w:rPr>
        <w:t xml:space="preserve"> sjely jednotky</w:t>
      </w:r>
      <w:r w:rsidR="006E3556">
        <w:rPr>
          <w:rFonts w:ascii="Calibri Light" w:hAnsi="Calibri Light" w:cs="Calibri"/>
        </w:rPr>
        <w:t xml:space="preserve"> integrovaného záchranného systému. Přítomny byly jednotky</w:t>
      </w:r>
      <w:r>
        <w:rPr>
          <w:rFonts w:ascii="Calibri Light" w:hAnsi="Calibri Light" w:cs="Calibri"/>
        </w:rPr>
        <w:t xml:space="preserve"> profesionálních hasičů z požární stanice Vimperk </w:t>
      </w:r>
      <w:r w:rsidR="006E3556">
        <w:rPr>
          <w:rFonts w:ascii="Calibri Light" w:hAnsi="Calibri Light" w:cs="Calibri"/>
        </w:rPr>
        <w:t>a </w:t>
      </w:r>
      <w:r>
        <w:rPr>
          <w:rFonts w:ascii="Calibri Light" w:hAnsi="Calibri Light" w:cs="Calibri"/>
        </w:rPr>
        <w:t>dobrovolných hasičů z</w:t>
      </w:r>
      <w:r w:rsidR="006E3556">
        <w:rPr>
          <w:rFonts w:ascii="Calibri Light" w:hAnsi="Calibri Light" w:cs="Calibri"/>
        </w:rPr>
        <w:t xml:space="preserve"> Hrabic, jednotky </w:t>
      </w:r>
      <w:r>
        <w:rPr>
          <w:rFonts w:ascii="Calibri Light" w:hAnsi="Calibri Light" w:cs="Calibri"/>
        </w:rPr>
        <w:t>státní a městské policie, které uzavřely bezpečnostní koridor kolem zámku</w:t>
      </w:r>
      <w:r w:rsidR="006E3556">
        <w:rPr>
          <w:rFonts w:ascii="Calibri Light" w:hAnsi="Calibri Light" w:cs="Calibri"/>
        </w:rPr>
        <w:t xml:space="preserve"> a řídily dopravu</w:t>
      </w:r>
      <w:r>
        <w:rPr>
          <w:rFonts w:ascii="Calibri Light" w:hAnsi="Calibri Light" w:cs="Calibri"/>
        </w:rPr>
        <w:t>, a také jednotka</w:t>
      </w:r>
      <w:r w:rsidR="008A17E1">
        <w:rPr>
          <w:rFonts w:ascii="Calibri Light" w:hAnsi="Calibri Light" w:cs="Calibri"/>
        </w:rPr>
        <w:t xml:space="preserve"> zdravotnické</w:t>
      </w:r>
      <w:r>
        <w:rPr>
          <w:rFonts w:ascii="Calibri Light" w:hAnsi="Calibri Light" w:cs="Calibri"/>
        </w:rPr>
        <w:t xml:space="preserve"> záchranné služby, která poskytovala první pomoc zraněným.</w:t>
      </w:r>
      <w:r w:rsidR="009A6216">
        <w:rPr>
          <w:rFonts w:ascii="Calibri Light" w:hAnsi="Calibri Light" w:cs="Calibri"/>
        </w:rPr>
        <w:t xml:space="preserve"> O namaskování zraněných figurantů se dovedně postaral Český červený kříž.</w:t>
      </w:r>
      <w:r>
        <w:rPr>
          <w:rFonts w:ascii="Calibri Light" w:hAnsi="Calibri Light" w:cs="Calibri"/>
        </w:rPr>
        <w:t xml:space="preserve"> Hasiči se museli vypořádat se složitým přístupem do zámku, zakouřeným pro</w:t>
      </w:r>
      <w:bookmarkStart w:id="0" w:name="_GoBack"/>
      <w:bookmarkEnd w:id="0"/>
      <w:r>
        <w:rPr>
          <w:rFonts w:ascii="Calibri Light" w:hAnsi="Calibri Light" w:cs="Calibri"/>
        </w:rPr>
        <w:t>storem s omezenou viditelností a záchranou několika zraněných osob.</w:t>
      </w:r>
    </w:p>
    <w:p w:rsidR="001E0E17" w:rsidRPr="007B39AD" w:rsidRDefault="001E0E17" w:rsidP="007B39AD">
      <w:pPr>
        <w:jc w:val="both"/>
        <w:rPr>
          <w:rFonts w:ascii="Calibri Light" w:hAnsi="Calibri Light" w:cs="Calibri"/>
        </w:rPr>
      </w:pPr>
    </w:p>
    <w:p w:rsidR="00582E7B" w:rsidRDefault="007B39AD" w:rsidP="00392CAF">
      <w:pPr>
        <w:jc w:val="both"/>
        <w:rPr>
          <w:rFonts w:ascii="Calibri Light" w:hAnsi="Calibri Light" w:cs="Calibri"/>
        </w:rPr>
      </w:pPr>
      <w:r w:rsidRPr="00392CAF">
        <w:rPr>
          <w:rFonts w:ascii="Calibri Light" w:hAnsi="Calibri Light" w:cs="Calibri"/>
        </w:rPr>
        <w:t>Akce</w:t>
      </w:r>
      <w:r w:rsidR="002D506C" w:rsidRPr="00392CAF">
        <w:rPr>
          <w:rFonts w:ascii="Calibri Light" w:hAnsi="Calibri Light" w:cs="Calibri"/>
        </w:rPr>
        <w:t xml:space="preserve"> vypukla</w:t>
      </w:r>
      <w:r w:rsidRPr="00392CAF">
        <w:rPr>
          <w:rFonts w:ascii="Calibri Light" w:hAnsi="Calibri Light" w:cs="Calibri"/>
        </w:rPr>
        <w:t xml:space="preserve"> pět minut před devátou </w:t>
      </w:r>
      <w:r w:rsidR="002D506C" w:rsidRPr="00392CAF">
        <w:rPr>
          <w:rFonts w:ascii="Calibri Light" w:hAnsi="Calibri Light" w:cs="Calibri"/>
        </w:rPr>
        <w:t xml:space="preserve">hodinou </w:t>
      </w:r>
      <w:r w:rsidRPr="00392CAF">
        <w:rPr>
          <w:rFonts w:ascii="Calibri Light" w:hAnsi="Calibri Light" w:cs="Calibri"/>
        </w:rPr>
        <w:t xml:space="preserve">ráno, kdy </w:t>
      </w:r>
      <w:r w:rsidR="00BA4F3C" w:rsidRPr="00392CAF">
        <w:rPr>
          <w:rFonts w:ascii="Calibri Light" w:hAnsi="Calibri Light" w:cs="Calibri"/>
        </w:rPr>
        <w:t>operační středisko Hasičského záchranného sboru Jihočeského kraje</w:t>
      </w:r>
      <w:r w:rsidR="004E0DC0" w:rsidRPr="00392CAF">
        <w:rPr>
          <w:rFonts w:ascii="Calibri Light" w:hAnsi="Calibri Light" w:cs="Calibri"/>
        </w:rPr>
        <w:t xml:space="preserve"> přijal</w:t>
      </w:r>
      <w:r w:rsidR="00BA4F3C" w:rsidRPr="00392CAF">
        <w:rPr>
          <w:rFonts w:ascii="Calibri Light" w:hAnsi="Calibri Light" w:cs="Calibri"/>
        </w:rPr>
        <w:t>o</w:t>
      </w:r>
      <w:r w:rsidR="004E0DC0" w:rsidRPr="00392CAF">
        <w:rPr>
          <w:rFonts w:ascii="Calibri Light" w:hAnsi="Calibri Light" w:cs="Calibri"/>
        </w:rPr>
        <w:t xml:space="preserve"> hlášení o </w:t>
      </w:r>
      <w:r w:rsidRPr="00392CAF">
        <w:rPr>
          <w:rFonts w:ascii="Calibri Light" w:hAnsi="Calibri Light" w:cs="Calibri"/>
        </w:rPr>
        <w:t xml:space="preserve">požáru od zaměstnanců zámku. </w:t>
      </w:r>
      <w:r w:rsidR="00C76F32" w:rsidRPr="00392CAF">
        <w:rPr>
          <w:rFonts w:ascii="Calibri Light" w:hAnsi="Calibri Light" w:cs="Calibri"/>
        </w:rPr>
        <w:t xml:space="preserve">Operačním a informačním střediskem HZS </w:t>
      </w:r>
      <w:proofErr w:type="spellStart"/>
      <w:r w:rsidR="00C76F32" w:rsidRPr="00392CAF">
        <w:rPr>
          <w:rFonts w:ascii="Calibri Light" w:hAnsi="Calibri Light" w:cs="Calibri"/>
        </w:rPr>
        <w:t>JčK</w:t>
      </w:r>
      <w:proofErr w:type="spellEnd"/>
      <w:r w:rsidR="00C76F32" w:rsidRPr="00392CAF">
        <w:rPr>
          <w:rFonts w:ascii="Calibri Light" w:hAnsi="Calibri Light" w:cs="Calibri"/>
        </w:rPr>
        <w:t xml:space="preserve"> byly postupně povolány jednotky HZS </w:t>
      </w:r>
      <w:proofErr w:type="spellStart"/>
      <w:r w:rsidR="00C76F32" w:rsidRPr="00392CAF">
        <w:rPr>
          <w:rFonts w:ascii="Calibri Light" w:hAnsi="Calibri Light" w:cs="Calibri"/>
        </w:rPr>
        <w:t>JčK</w:t>
      </w:r>
      <w:proofErr w:type="spellEnd"/>
      <w:r w:rsidR="00C76F32" w:rsidRPr="00392CAF">
        <w:rPr>
          <w:rFonts w:ascii="Calibri Light" w:hAnsi="Calibri Light" w:cs="Calibri"/>
        </w:rPr>
        <w:t xml:space="preserve"> stanice Vimperk s technikou CAS 15 Mercedes </w:t>
      </w:r>
      <w:proofErr w:type="spellStart"/>
      <w:r w:rsidR="00C76F32" w:rsidRPr="00392CAF">
        <w:rPr>
          <w:rFonts w:ascii="Calibri Light" w:hAnsi="Calibri Light" w:cs="Calibri"/>
        </w:rPr>
        <w:t>Atego</w:t>
      </w:r>
      <w:proofErr w:type="spellEnd"/>
      <w:r w:rsidR="00C76F32" w:rsidRPr="00392CAF">
        <w:rPr>
          <w:rFonts w:ascii="Calibri Light" w:hAnsi="Calibri Light" w:cs="Calibri"/>
        </w:rPr>
        <w:t>, CA</w:t>
      </w:r>
      <w:r w:rsidR="00392CAF">
        <w:rPr>
          <w:rFonts w:ascii="Calibri Light" w:hAnsi="Calibri Light" w:cs="Calibri"/>
        </w:rPr>
        <w:t xml:space="preserve">S 30 T 815 a DA 9 Fiat </w:t>
      </w:r>
      <w:proofErr w:type="spellStart"/>
      <w:r w:rsidR="00392CAF">
        <w:rPr>
          <w:rFonts w:ascii="Calibri Light" w:hAnsi="Calibri Light" w:cs="Calibri"/>
        </w:rPr>
        <w:t>Ducato</w:t>
      </w:r>
      <w:proofErr w:type="spellEnd"/>
      <w:r w:rsidR="00392CAF">
        <w:rPr>
          <w:rFonts w:ascii="Calibri Light" w:hAnsi="Calibri Light" w:cs="Calibri"/>
        </w:rPr>
        <w:t xml:space="preserve"> a </w:t>
      </w:r>
      <w:r w:rsidR="00C76F32" w:rsidRPr="00392CAF">
        <w:rPr>
          <w:rFonts w:ascii="Calibri Light" w:hAnsi="Calibri Light" w:cs="Calibri"/>
        </w:rPr>
        <w:t>Jednotka sboru dobrovolných hasičů obce Hrabice s technikou CAS 25 Š RTHP</w:t>
      </w:r>
      <w:r w:rsidR="00582E7B" w:rsidRPr="00392CAF">
        <w:rPr>
          <w:rFonts w:ascii="Calibri Light" w:hAnsi="Calibri Light" w:cs="Calibri"/>
        </w:rPr>
        <w:t>, které</w:t>
      </w:r>
      <w:r w:rsidR="00BA4F3C" w:rsidRPr="00392CAF">
        <w:rPr>
          <w:rFonts w:ascii="Calibri Light" w:hAnsi="Calibri Light" w:cs="Calibri"/>
        </w:rPr>
        <w:t xml:space="preserve"> </w:t>
      </w:r>
      <w:r w:rsidR="00C76F32" w:rsidRPr="00392CAF">
        <w:rPr>
          <w:rFonts w:ascii="Calibri Light" w:hAnsi="Calibri Light" w:cs="Calibri"/>
        </w:rPr>
        <w:t xml:space="preserve">si </w:t>
      </w:r>
      <w:r w:rsidR="00582E7B" w:rsidRPr="00392CAF">
        <w:rPr>
          <w:rFonts w:ascii="Calibri Light" w:hAnsi="Calibri Light" w:cs="Calibri"/>
        </w:rPr>
        <w:t xml:space="preserve">v rámci tohoto cvičení </w:t>
      </w:r>
      <w:r w:rsidR="00BA4F3C" w:rsidRPr="00392CAF">
        <w:rPr>
          <w:rFonts w:ascii="Calibri Light" w:hAnsi="Calibri Light" w:cs="Calibri"/>
        </w:rPr>
        <w:t xml:space="preserve">mimo jiné </w:t>
      </w:r>
      <w:r w:rsidR="00582E7B" w:rsidRPr="00392CAF">
        <w:rPr>
          <w:rFonts w:ascii="Calibri Light" w:hAnsi="Calibri Light" w:cs="Calibri"/>
        </w:rPr>
        <w:t xml:space="preserve">ověřily </w:t>
      </w:r>
      <w:r w:rsidR="00BA4F3C" w:rsidRPr="00392CAF">
        <w:rPr>
          <w:rFonts w:ascii="Calibri Light" w:hAnsi="Calibri Light" w:cs="Calibri"/>
        </w:rPr>
        <w:t>dojezdové časy z míst svých dislokací</w:t>
      </w:r>
      <w:r w:rsidR="00D920BF" w:rsidRPr="00392CAF">
        <w:rPr>
          <w:rFonts w:ascii="Calibri Light" w:hAnsi="Calibri Light" w:cs="Calibri"/>
        </w:rPr>
        <w:t xml:space="preserve">, prohloubily </w:t>
      </w:r>
      <w:r w:rsidR="00C76F32" w:rsidRPr="00392CAF">
        <w:rPr>
          <w:rFonts w:ascii="Calibri Light" w:hAnsi="Calibri Light" w:cs="Calibri"/>
        </w:rPr>
        <w:t xml:space="preserve">vzájemnou </w:t>
      </w:r>
      <w:r w:rsidR="00D920BF" w:rsidRPr="00392CAF">
        <w:rPr>
          <w:rFonts w:ascii="Calibri Light" w:hAnsi="Calibri Light" w:cs="Calibri"/>
        </w:rPr>
        <w:t>spolupráci a komunikaci na místě zásahu</w:t>
      </w:r>
      <w:r w:rsidR="00582E7B" w:rsidRPr="00392CAF">
        <w:rPr>
          <w:rFonts w:ascii="Calibri Light" w:hAnsi="Calibri Light" w:cs="Calibri"/>
        </w:rPr>
        <w:t xml:space="preserve"> nejen mezi sebou, ale i s hlídkami PČR, městské policie a osádkou ZZS</w:t>
      </w:r>
      <w:r w:rsidR="000A71AE" w:rsidRPr="00392CAF">
        <w:rPr>
          <w:rFonts w:ascii="Calibri Light" w:hAnsi="Calibri Light" w:cs="Calibri"/>
        </w:rPr>
        <w:t xml:space="preserve"> </w:t>
      </w:r>
      <w:proofErr w:type="spellStart"/>
      <w:r w:rsidR="000A71AE" w:rsidRPr="00392CAF">
        <w:rPr>
          <w:rFonts w:ascii="Calibri Light" w:hAnsi="Calibri Light" w:cs="Calibri"/>
        </w:rPr>
        <w:t>JčK</w:t>
      </w:r>
      <w:proofErr w:type="spellEnd"/>
      <w:r w:rsidR="00D920BF" w:rsidRPr="00392CAF">
        <w:rPr>
          <w:rFonts w:ascii="Calibri Light" w:hAnsi="Calibri Light" w:cs="Calibri"/>
        </w:rPr>
        <w:t xml:space="preserve">, </w:t>
      </w:r>
      <w:r w:rsidR="006C3209" w:rsidRPr="00392CAF">
        <w:rPr>
          <w:rFonts w:ascii="Calibri Light" w:hAnsi="Calibri Light" w:cs="Calibri"/>
        </w:rPr>
        <w:t xml:space="preserve">prověřily vydatnost zdrojů vody pro hašení v bezprostředním okolí zámku a hlavně </w:t>
      </w:r>
      <w:r w:rsidR="00D920BF" w:rsidRPr="00392CAF">
        <w:rPr>
          <w:rFonts w:ascii="Calibri Light" w:hAnsi="Calibri Light" w:cs="Calibri"/>
        </w:rPr>
        <w:t xml:space="preserve">ověřily si taktické postupy při likvidaci mimořádné události spojené s evakuací a záchranou osob </w:t>
      </w:r>
      <w:r w:rsidR="006C3209" w:rsidRPr="00392CAF">
        <w:rPr>
          <w:rFonts w:ascii="Calibri Light" w:hAnsi="Calibri Light" w:cs="Calibri"/>
        </w:rPr>
        <w:t>z hořících objektů v</w:t>
      </w:r>
      <w:r w:rsidR="00C76F32" w:rsidRPr="00392CAF">
        <w:rPr>
          <w:rFonts w:ascii="Calibri Light" w:hAnsi="Calibri Light" w:cs="Calibri"/>
        </w:rPr>
        <w:t xml:space="preserve"> náročných </w:t>
      </w:r>
      <w:r w:rsidR="006C3209" w:rsidRPr="00392CAF">
        <w:rPr>
          <w:rFonts w:ascii="Calibri Light" w:hAnsi="Calibri Light" w:cs="Calibri"/>
        </w:rPr>
        <w:t>podmínkách Státního zámku Vimperk.</w:t>
      </w:r>
    </w:p>
    <w:p w:rsidR="00392CAF" w:rsidRPr="00392CAF" w:rsidRDefault="00392CAF" w:rsidP="00B10F81">
      <w:pPr>
        <w:ind w:firstLine="709"/>
        <w:jc w:val="both"/>
        <w:rPr>
          <w:rFonts w:ascii="Calibri Light" w:hAnsi="Calibri Light" w:cs="Calibri"/>
        </w:rPr>
      </w:pPr>
    </w:p>
    <w:p w:rsidR="00F1363D" w:rsidRDefault="00392CAF" w:rsidP="00392CAF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  <w:i/>
        </w:rPr>
        <w:t>„</w:t>
      </w:r>
      <w:r w:rsidR="007F2007" w:rsidRPr="00392CAF">
        <w:rPr>
          <w:rFonts w:ascii="Calibri Light" w:hAnsi="Calibri Light" w:cs="Calibri"/>
          <w:i/>
        </w:rPr>
        <w:t>P</w:t>
      </w:r>
      <w:r w:rsidR="002E3C4A" w:rsidRPr="00392CAF">
        <w:rPr>
          <w:rFonts w:ascii="Calibri Light" w:hAnsi="Calibri Light" w:cs="Calibri"/>
          <w:i/>
        </w:rPr>
        <w:t>říslušníci Hasičského záchranného sboru Jihočeského kraje</w:t>
      </w:r>
      <w:r w:rsidR="007F2007" w:rsidRPr="00392CAF">
        <w:rPr>
          <w:rFonts w:ascii="Calibri Light" w:hAnsi="Calibri Light" w:cs="Calibri"/>
          <w:i/>
        </w:rPr>
        <w:t xml:space="preserve"> </w:t>
      </w:r>
      <w:r w:rsidR="002E3C4A" w:rsidRPr="00392CAF">
        <w:rPr>
          <w:rFonts w:ascii="Calibri Light" w:hAnsi="Calibri Light" w:cs="Calibri"/>
          <w:i/>
        </w:rPr>
        <w:t xml:space="preserve">z Požární stanice Vimperk </w:t>
      </w:r>
      <w:r w:rsidR="007F2007" w:rsidRPr="00392CAF">
        <w:rPr>
          <w:rFonts w:ascii="Calibri Light" w:hAnsi="Calibri Light" w:cs="Calibri"/>
          <w:i/>
        </w:rPr>
        <w:t>se sice pravidel</w:t>
      </w:r>
      <w:r w:rsidR="002E3C4A" w:rsidRPr="00392CAF">
        <w:rPr>
          <w:rFonts w:ascii="Calibri Light" w:hAnsi="Calibri Light" w:cs="Calibri"/>
          <w:i/>
        </w:rPr>
        <w:t xml:space="preserve">ně seznamují s charakterem areálu zámku Vimperk, </w:t>
      </w:r>
      <w:r w:rsidR="007F2007" w:rsidRPr="00392CAF">
        <w:rPr>
          <w:rFonts w:ascii="Calibri Light" w:hAnsi="Calibri Light" w:cs="Calibri"/>
          <w:i/>
        </w:rPr>
        <w:t>ale</w:t>
      </w:r>
      <w:r>
        <w:rPr>
          <w:rFonts w:ascii="Calibri Light" w:hAnsi="Calibri Light" w:cs="Calibri"/>
          <w:i/>
        </w:rPr>
        <w:t xml:space="preserve"> poznatky a </w:t>
      </w:r>
      <w:r w:rsidR="002E3C4A" w:rsidRPr="00392CAF">
        <w:rPr>
          <w:rFonts w:ascii="Calibri Light" w:hAnsi="Calibri Light" w:cs="Calibri"/>
          <w:i/>
        </w:rPr>
        <w:t xml:space="preserve">zkušenosti získané při </w:t>
      </w:r>
      <w:r w:rsidR="007F2007" w:rsidRPr="00392CAF">
        <w:rPr>
          <w:rFonts w:ascii="Calibri Light" w:hAnsi="Calibri Light" w:cs="Calibri"/>
          <w:i/>
        </w:rPr>
        <w:t>cvičeních</w:t>
      </w:r>
      <w:r w:rsidR="006D4AA0" w:rsidRPr="00392CAF">
        <w:rPr>
          <w:rFonts w:ascii="Calibri Light" w:hAnsi="Calibri Light" w:cs="Calibri"/>
          <w:i/>
        </w:rPr>
        <w:t xml:space="preserve"> v podmínkách blížících se reálnému zásahu </w:t>
      </w:r>
      <w:r w:rsidR="007F2007" w:rsidRPr="00392CAF">
        <w:rPr>
          <w:rFonts w:ascii="Calibri Light" w:hAnsi="Calibri Light" w:cs="Calibri"/>
          <w:i/>
        </w:rPr>
        <w:t xml:space="preserve">jsou nenahraditelnou </w:t>
      </w:r>
      <w:r w:rsidR="006D4AA0" w:rsidRPr="00392CAF">
        <w:rPr>
          <w:rFonts w:ascii="Calibri Light" w:hAnsi="Calibri Light" w:cs="Calibri"/>
          <w:i/>
        </w:rPr>
        <w:t>zku</w:t>
      </w:r>
      <w:r w:rsidR="000A71AE" w:rsidRPr="00392CAF">
        <w:rPr>
          <w:rFonts w:ascii="Calibri Light" w:hAnsi="Calibri Light" w:cs="Calibri"/>
          <w:i/>
        </w:rPr>
        <w:t>šeností pro všechny zúčastněné</w:t>
      </w:r>
      <w:r w:rsidR="00B10F81" w:rsidRPr="00392CAF">
        <w:rPr>
          <w:rFonts w:ascii="Calibri Light" w:hAnsi="Calibri Light" w:cs="Calibri"/>
          <w:i/>
        </w:rPr>
        <w:t xml:space="preserve"> a i proto </w:t>
      </w:r>
      <w:r w:rsidR="000A71AE" w:rsidRPr="00392CAF">
        <w:rPr>
          <w:rFonts w:ascii="Calibri Light" w:hAnsi="Calibri Light" w:cs="Calibri"/>
          <w:i/>
        </w:rPr>
        <w:t xml:space="preserve">bude </w:t>
      </w:r>
      <w:r w:rsidR="00B10F81" w:rsidRPr="00392CAF">
        <w:rPr>
          <w:rFonts w:ascii="Calibri Light" w:hAnsi="Calibri Light" w:cs="Calibri"/>
          <w:i/>
        </w:rPr>
        <w:t xml:space="preserve">snaha </w:t>
      </w:r>
      <w:r w:rsidR="000A71AE" w:rsidRPr="00392CAF">
        <w:rPr>
          <w:rFonts w:ascii="Calibri Light" w:hAnsi="Calibri Light" w:cs="Calibri"/>
          <w:i/>
        </w:rPr>
        <w:t>v těchto nebo podobných akcích pravidelně pokračovat</w:t>
      </w:r>
      <w:r>
        <w:rPr>
          <w:rFonts w:ascii="Calibri Light" w:hAnsi="Calibri Light" w:cs="Calibri"/>
          <w:i/>
        </w:rPr>
        <w:t>“</w:t>
      </w:r>
      <w:r w:rsidR="002D506C" w:rsidRPr="00392CAF">
        <w:rPr>
          <w:rFonts w:ascii="Calibri Light" w:hAnsi="Calibri Light" w:cs="Calibri"/>
        </w:rPr>
        <w:t>, říká plk. Ing. Milan Raba, ředitel územního odboru hasičské záchranné služby Prachatice.</w:t>
      </w:r>
    </w:p>
    <w:p w:rsidR="002D506C" w:rsidRDefault="002D506C" w:rsidP="007B39AD">
      <w:pPr>
        <w:jc w:val="both"/>
        <w:rPr>
          <w:rFonts w:ascii="Calibri Light" w:hAnsi="Calibri Light" w:cs="Calibri"/>
        </w:rPr>
      </w:pPr>
    </w:p>
    <w:p w:rsidR="00F26B7C" w:rsidRDefault="004E0DC0" w:rsidP="007B39AD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lastRenderedPageBreak/>
        <w:t xml:space="preserve">Jednalo se o první podobné cvičení v historii zámku. </w:t>
      </w:r>
      <w:r>
        <w:rPr>
          <w:rFonts w:ascii="Calibri Light" w:hAnsi="Calibri Light" w:cs="Calibri"/>
          <w:i/>
        </w:rPr>
        <w:t xml:space="preserve">„Každý rok školíme naše zaměstnance v požární ochraně, ale nyní jsme měli skvělou možnost vyzkoušet si „nanečisto“ </w:t>
      </w:r>
      <w:r w:rsidR="00A70CFE">
        <w:rPr>
          <w:rFonts w:ascii="Calibri Light" w:hAnsi="Calibri Light" w:cs="Calibri"/>
          <w:i/>
        </w:rPr>
        <w:t>vlastní průběh zásahu. Pro všechny zaměstnance zámku to byla velmi cenná zkušenost</w:t>
      </w:r>
      <w:r>
        <w:rPr>
          <w:rFonts w:ascii="Calibri Light" w:hAnsi="Calibri Light" w:cs="Calibri"/>
          <w:i/>
        </w:rPr>
        <w:t xml:space="preserve">. Nejen, že jsme se seznámili s postupy integrovaného záchranného systému při zásahu, ale zároveň jsme měli </w:t>
      </w:r>
      <w:r w:rsidR="00A70CFE">
        <w:rPr>
          <w:rFonts w:ascii="Calibri Light" w:hAnsi="Calibri Light" w:cs="Calibri"/>
          <w:i/>
        </w:rPr>
        <w:t>příležitost</w:t>
      </w:r>
      <w:r>
        <w:rPr>
          <w:rFonts w:ascii="Calibri Light" w:hAnsi="Calibri Light" w:cs="Calibri"/>
          <w:i/>
        </w:rPr>
        <w:t xml:space="preserve"> ověřit si</w:t>
      </w:r>
      <w:r w:rsidR="00F26B7C">
        <w:rPr>
          <w:rFonts w:ascii="Calibri Light" w:hAnsi="Calibri Light" w:cs="Calibri"/>
          <w:i/>
        </w:rPr>
        <w:t xml:space="preserve"> spolu s hasiči</w:t>
      </w:r>
      <w:r>
        <w:rPr>
          <w:rFonts w:ascii="Calibri Light" w:hAnsi="Calibri Light" w:cs="Calibri"/>
          <w:i/>
        </w:rPr>
        <w:t xml:space="preserve"> slabá místa požární ochrany zámku</w:t>
      </w:r>
      <w:r w:rsidRPr="003A5827">
        <w:rPr>
          <w:rFonts w:ascii="Calibri Light" w:hAnsi="Calibri Light" w:cs="Calibri"/>
          <w:i/>
        </w:rPr>
        <w:t>.</w:t>
      </w:r>
      <w:r w:rsidR="003A5827" w:rsidRPr="003A5827">
        <w:rPr>
          <w:rFonts w:ascii="Calibri Light" w:hAnsi="Calibri Light" w:cs="Calibri"/>
          <w:i/>
        </w:rPr>
        <w:t xml:space="preserve"> </w:t>
      </w:r>
      <w:r w:rsidR="00F26B7C">
        <w:rPr>
          <w:rFonts w:ascii="Calibri Light" w:hAnsi="Calibri Light" w:cs="Calibri"/>
          <w:i/>
        </w:rPr>
        <w:t>V našem případě se jedná především o omezenou dostupnost vody k hašení, nemožnost průjezdu požárních vozidel, dále členitost objektu a stísněnost některých prostor.“</w:t>
      </w:r>
      <w:r w:rsidR="00F26B7C">
        <w:rPr>
          <w:rFonts w:ascii="Calibri Light" w:hAnsi="Calibri Light" w:cs="Calibri"/>
        </w:rPr>
        <w:t xml:space="preserve">, říká kastelán zámku Vojtěch Brož. </w:t>
      </w:r>
      <w:r w:rsidR="003A5827" w:rsidRPr="00F26B7C">
        <w:rPr>
          <w:rFonts w:ascii="Calibri Light" w:hAnsi="Calibri Light" w:cs="Calibri"/>
        </w:rPr>
        <w:t>Zlepšení požárního zabezpečení je součástí projektu rekonstrukce dotovaného více než 110 miliony z Integrovaného regionálního operačního programu (IROP).</w:t>
      </w:r>
    </w:p>
    <w:p w:rsidR="00F26B7C" w:rsidRDefault="00F26B7C" w:rsidP="007B39AD">
      <w:pPr>
        <w:jc w:val="both"/>
        <w:rPr>
          <w:rFonts w:ascii="Calibri Light" w:hAnsi="Calibri Light" w:cs="Calibri"/>
        </w:rPr>
      </w:pPr>
    </w:p>
    <w:p w:rsidR="002D506C" w:rsidRPr="004E0DC0" w:rsidRDefault="004E16FA" w:rsidP="007B39AD">
      <w:pPr>
        <w:jc w:val="both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Protipožární ochrana je jedním z </w:t>
      </w:r>
      <w:r w:rsidR="001F54C8">
        <w:rPr>
          <w:rFonts w:ascii="Calibri Light" w:hAnsi="Calibri Light" w:cs="Calibri"/>
        </w:rPr>
        <w:t>nejsložitějších</w:t>
      </w:r>
      <w:r>
        <w:rPr>
          <w:rFonts w:ascii="Calibri Light" w:hAnsi="Calibri Light" w:cs="Calibri"/>
        </w:rPr>
        <w:t xml:space="preserve"> </w:t>
      </w:r>
      <w:r w:rsidR="0096373F">
        <w:rPr>
          <w:rFonts w:ascii="Calibri Light" w:hAnsi="Calibri Light" w:cs="Calibri"/>
        </w:rPr>
        <w:t>úkolů při péči o památkové objekty</w:t>
      </w:r>
      <w:r w:rsidR="001F54C8">
        <w:rPr>
          <w:rFonts w:ascii="Calibri Light" w:hAnsi="Calibri Light" w:cs="Calibri"/>
        </w:rPr>
        <w:t>, c</w:t>
      </w:r>
      <w:r w:rsidR="0096373F">
        <w:rPr>
          <w:rFonts w:ascii="Calibri Light" w:hAnsi="Calibri Light" w:cs="Calibri"/>
        </w:rPr>
        <w:t>vičení integrovaného záchranného systému jsou proto na objektech Národního památkového ústavu pořádána pravidelně</w:t>
      </w:r>
      <w:r w:rsidR="008A17E1">
        <w:rPr>
          <w:rFonts w:ascii="Calibri Light" w:hAnsi="Calibri Light" w:cs="Calibri"/>
        </w:rPr>
        <w:t xml:space="preserve"> a ani vimperský zámek </w:t>
      </w:r>
      <w:r w:rsidR="00D96D06">
        <w:rPr>
          <w:rFonts w:ascii="Calibri Light" w:hAnsi="Calibri Light" w:cs="Calibri"/>
        </w:rPr>
        <w:t>již není</w:t>
      </w:r>
      <w:r w:rsidR="008A17E1">
        <w:rPr>
          <w:rFonts w:ascii="Calibri Light" w:hAnsi="Calibri Light" w:cs="Calibri"/>
        </w:rPr>
        <w:t xml:space="preserve"> v tomto ohledu výjimkou</w:t>
      </w:r>
      <w:r w:rsidR="0096373F">
        <w:rPr>
          <w:rFonts w:ascii="Calibri Light" w:hAnsi="Calibri Light" w:cs="Calibri"/>
        </w:rPr>
        <w:t>.</w:t>
      </w:r>
    </w:p>
    <w:sectPr w:rsidR="002D506C" w:rsidRPr="004E0DC0">
      <w:footerReference w:type="default" r:id="rId9"/>
      <w:headerReference w:type="first" r:id="rId10"/>
      <w:footerReference w:type="first" r:id="rId11"/>
      <w:pgSz w:w="11906" w:h="16838"/>
      <w:pgMar w:top="1701" w:right="1497" w:bottom="2410" w:left="1497" w:header="708" w:footer="59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FE" w:rsidRDefault="00F80CFE">
      <w:r>
        <w:separator/>
      </w:r>
    </w:p>
  </w:endnote>
  <w:endnote w:type="continuationSeparator" w:id="0">
    <w:p w:rsidR="00F80CFE" w:rsidRDefault="00F8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F1363D">
    <w:pPr>
      <w:pStyle w:val="zpat0"/>
      <w:rPr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48895</wp:posOffset>
          </wp:positionV>
          <wp:extent cx="854710" cy="350520"/>
          <wp:effectExtent l="0" t="0" r="254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F1363D">
    <w:pPr>
      <w:pStyle w:val="zpat0"/>
      <w:rPr>
        <w:rFonts w:ascii="Calibri" w:hAnsi="Calibri" w:cs="Calibri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4710" cy="350520"/>
              <wp:effectExtent l="0" t="5715" r="25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E17" w:rsidRDefault="002D0648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02B7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02B7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84pt;margin-top:4.2pt;width:67.3pt;height:27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xEiQ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" stroked="f">
              <v:fill opacity="0"/>
              <v:textbox inset="0,0,0,0">
                <w:txbxContent>
                  <w:p w:rsidR="001E0E17" w:rsidRDefault="002D0648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F02B7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9F02B7">
                      <w:rPr>
                        <w:rFonts w:cs="Calibri Light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D0648">
      <w:t>Národní památkový ústav, územní památková správa v Českých Budějovicích | Přemysla Otakara II. 34, 370 21 České Budějovice</w:t>
    </w:r>
    <w:r w:rsidR="002D0648">
      <w:br/>
    </w:r>
    <w:r w:rsidR="002D0648">
      <w:rPr>
        <w:rFonts w:cs="Calibri"/>
      </w:rPr>
      <w:t xml:space="preserve">T +420 386 356 921 </w:t>
    </w:r>
    <w:r w:rsidR="002D0648">
      <w:t>| E epodatelna@npu.cz | DS 2cy8h6t | IČO 75032333 | DIČ CZ75032333</w:t>
    </w:r>
  </w:p>
  <w:p w:rsidR="001E0E17" w:rsidRDefault="001E0E17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FE" w:rsidRDefault="00F80CFE">
      <w:r>
        <w:separator/>
      </w:r>
    </w:p>
  </w:footnote>
  <w:footnote w:type="continuationSeparator" w:id="0">
    <w:p w:rsidR="00F80CFE" w:rsidRDefault="00F80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E17" w:rsidRDefault="001E0E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3D"/>
    <w:rsid w:val="000A0480"/>
    <w:rsid w:val="000A71AE"/>
    <w:rsid w:val="000E4203"/>
    <w:rsid w:val="001E0E17"/>
    <w:rsid w:val="001F3330"/>
    <w:rsid w:val="001F54C8"/>
    <w:rsid w:val="002D0648"/>
    <w:rsid w:val="002D506C"/>
    <w:rsid w:val="002E3C4A"/>
    <w:rsid w:val="00392CAF"/>
    <w:rsid w:val="003A5827"/>
    <w:rsid w:val="00436879"/>
    <w:rsid w:val="004A4EB4"/>
    <w:rsid w:val="004E0DC0"/>
    <w:rsid w:val="004E16FA"/>
    <w:rsid w:val="005120CC"/>
    <w:rsid w:val="00574DE0"/>
    <w:rsid w:val="00582E7B"/>
    <w:rsid w:val="006C3209"/>
    <w:rsid w:val="006D4AA0"/>
    <w:rsid w:val="006E3556"/>
    <w:rsid w:val="006E71B5"/>
    <w:rsid w:val="0073783A"/>
    <w:rsid w:val="00785F44"/>
    <w:rsid w:val="007B39AD"/>
    <w:rsid w:val="007B4ED4"/>
    <w:rsid w:val="007F2007"/>
    <w:rsid w:val="008A17E1"/>
    <w:rsid w:val="0096373F"/>
    <w:rsid w:val="009A6216"/>
    <w:rsid w:val="009F02B7"/>
    <w:rsid w:val="00A21B0E"/>
    <w:rsid w:val="00A70CFE"/>
    <w:rsid w:val="00B10F81"/>
    <w:rsid w:val="00BA4F3C"/>
    <w:rsid w:val="00C76F32"/>
    <w:rsid w:val="00D8398F"/>
    <w:rsid w:val="00D920BF"/>
    <w:rsid w:val="00D96D06"/>
    <w:rsid w:val="00EC753C"/>
    <w:rsid w:val="00F1363D"/>
    <w:rsid w:val="00F26B7C"/>
    <w:rsid w:val="00F80CFE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dresaChar">
    <w:name w:val="adres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odvolackaChar">
    <w:name w:val="odvolacka Char"/>
    <w:rPr>
      <w:rFonts w:ascii="Arial" w:eastAsia="Times New Roman" w:hAnsi="Arial" w:cs="Arial"/>
      <w:sz w:val="18"/>
      <w:szCs w:val="18"/>
      <w:lang w:val="cs-CZ"/>
    </w:rPr>
  </w:style>
  <w:style w:type="character" w:customStyle="1" w:styleId="Drobnpsmo">
    <w:name w:val="Drobné písmo"/>
    <w:rPr>
      <w:rFonts w:cs="Times New Roman"/>
      <w:sz w:val="17"/>
      <w:szCs w:val="17"/>
    </w:rPr>
  </w:style>
  <w:style w:type="character" w:styleId="Zvraznn">
    <w:name w:val="Emphasis"/>
    <w:qFormat/>
    <w:rPr>
      <w:rFonts w:ascii="Calibri" w:hAnsi="Calibri" w:cs="Times New Roman"/>
      <w:b/>
      <w:iCs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pPr>
      <w:jc w:val="both"/>
    </w:pPr>
    <w:rPr>
      <w:rFonts w:ascii="Arial" w:hAnsi="Arial" w:cs="Arial"/>
      <w:sz w:val="21"/>
      <w:szCs w:val="21"/>
    </w:rPr>
  </w:style>
  <w:style w:type="paragraph" w:customStyle="1" w:styleId="odvolacka">
    <w:name w:val="odvolacka"/>
    <w:basedOn w:val="Normln"/>
    <w:pPr>
      <w:jc w:val="both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hAnsi="Calibri" w:cs="Calibri"/>
      <w:szCs w:val="22"/>
      <w:lang w:eastAsia="ar-SA"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Lucie Budirská</cp:lastModifiedBy>
  <cp:revision>6</cp:revision>
  <cp:lastPrinted>2017-02-10T06:52:00Z</cp:lastPrinted>
  <dcterms:created xsi:type="dcterms:W3CDTF">2018-06-21T12:41:00Z</dcterms:created>
  <dcterms:modified xsi:type="dcterms:W3CDTF">2018-06-22T09:02:00Z</dcterms:modified>
</cp:coreProperties>
</file>